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C961D" w14:textId="5595AAF3" w:rsidR="00166F1F" w:rsidRDefault="00166F1F" w:rsidP="00EC63A5">
      <w:pPr>
        <w:spacing w:line="360" w:lineRule="auto"/>
      </w:pPr>
      <w:r>
        <w:t>Th</w:t>
      </w:r>
      <w:r w:rsidR="001A166D">
        <w:t>e following</w:t>
      </w:r>
      <w:r>
        <w:t xml:space="preserve"> is a description of the SPME-DART device </w:t>
      </w:r>
      <w:r w:rsidR="00B11859">
        <w:t xml:space="preserve">components </w:t>
      </w:r>
      <w:r>
        <w:t>and wiring as constructed</w:t>
      </w:r>
      <w:r w:rsidR="00D1688E">
        <w:t xml:space="preserve"> and operated on an Orbitrap system</w:t>
      </w:r>
      <w:r>
        <w:t xml:space="preserve">. Knowledgeable people may find it useful to </w:t>
      </w:r>
      <w:r w:rsidR="00D1688E">
        <w:t>modify</w:t>
      </w:r>
      <w:r>
        <w:t xml:space="preserve"> particular specifications</w:t>
      </w:r>
      <w:r w:rsidR="001A166D">
        <w:t xml:space="preserve"> for their needs</w:t>
      </w:r>
      <w:r>
        <w:t>.</w:t>
      </w:r>
      <w:r w:rsidR="00B11859">
        <w:t xml:space="preserve"> </w:t>
      </w:r>
      <w:r w:rsidR="00D1688E">
        <w:t xml:space="preserve">You may compare and contrast </w:t>
      </w:r>
      <w:r w:rsidR="00530728">
        <w:t xml:space="preserve">this Restek Arrow-compatible system </w:t>
      </w:r>
      <w:r w:rsidR="00D1688E">
        <w:t>with the system designed to be compatible with 10 mm long Supelco SPME fibers (</w:t>
      </w:r>
      <w:hyperlink r:id="rId5" w:history="1">
        <w:r w:rsidR="00D1688E" w:rsidRPr="00131A0F">
          <w:rPr>
            <w:rStyle w:val="Hyperlink"/>
          </w:rPr>
          <w:t>https://pubs.acs.org/doi/full/10.1021/acs.analchem.9b05691</w:t>
        </w:r>
      </w:hyperlink>
      <w:r w:rsidR="00D1688E">
        <w:t xml:space="preserve">). The actual DART interface, circuitry, and actuator assembly are unchanged </w:t>
      </w:r>
      <w:r w:rsidR="001A166D">
        <w:t xml:space="preserve">from </w:t>
      </w:r>
      <w:r w:rsidR="00530728">
        <w:t>the earlier</w:t>
      </w:r>
      <w:r w:rsidR="001A166D">
        <w:t xml:space="preserve"> work, </w:t>
      </w:r>
      <w:r w:rsidR="00D1688E">
        <w:t xml:space="preserve">though there are helpful updates to the </w:t>
      </w:r>
      <w:r w:rsidR="00530728">
        <w:t xml:space="preserve">eMachineShop </w:t>
      </w:r>
      <w:r w:rsidR="00D1688E">
        <w:t xml:space="preserve">CAD diagrams. The different hardware here is the Restek-compatible cap to the DART interface and the fiber </w:t>
      </w:r>
      <w:r w:rsidR="00530728">
        <w:t>syringe</w:t>
      </w:r>
      <w:r w:rsidR="00D1688E">
        <w:t xml:space="preserve">. </w:t>
      </w:r>
      <w:r w:rsidR="00B11859">
        <w:t>Write to</w:t>
      </w:r>
      <w:r w:rsidR="00EC63A5">
        <w:t xml:space="preserve"> G. Asher Newsome at</w:t>
      </w:r>
      <w:r w:rsidR="00B11859">
        <w:t xml:space="preserve"> </w:t>
      </w:r>
      <w:hyperlink r:id="rId6" w:history="1">
        <w:r w:rsidR="00B11859" w:rsidRPr="00A31547">
          <w:rPr>
            <w:rStyle w:val="Hyperlink"/>
          </w:rPr>
          <w:t>newsomeg@si.edu</w:t>
        </w:r>
      </w:hyperlink>
      <w:r w:rsidR="00B11859">
        <w:t xml:space="preserve"> with questions or to borrow an intact system</w:t>
      </w:r>
      <w:r w:rsidR="00EC63A5">
        <w:t xml:space="preserve"> for a collaboration</w:t>
      </w:r>
      <w:r w:rsidR="00B11859">
        <w:t>.</w:t>
      </w:r>
    </w:p>
    <w:p w14:paraId="50D36E9A" w14:textId="5A46F385" w:rsidR="006C0E65" w:rsidRDefault="006C0E65" w:rsidP="00EC63A5">
      <w:pPr>
        <w:spacing w:line="360" w:lineRule="auto"/>
      </w:pPr>
    </w:p>
    <w:p w14:paraId="6EF90C88" w14:textId="153CA43A" w:rsidR="006C0E65" w:rsidRPr="006C0E65" w:rsidRDefault="006C0E65" w:rsidP="00EC63A5">
      <w:pPr>
        <w:spacing w:line="360" w:lineRule="auto"/>
        <w:rPr>
          <w:b/>
          <w:bCs/>
        </w:rPr>
      </w:pPr>
      <w:r w:rsidRPr="006C0E65">
        <w:rPr>
          <w:b/>
          <w:bCs/>
        </w:rPr>
        <w:t>Interface block, cap, and actuator mount</w:t>
      </w:r>
    </w:p>
    <w:p w14:paraId="73241CBE" w14:textId="716A5884" w:rsidR="006C0E65" w:rsidRDefault="006C0E65" w:rsidP="006C0E65">
      <w:pPr>
        <w:pStyle w:val="ListParagraph"/>
        <w:numPr>
          <w:ilvl w:val="0"/>
          <w:numId w:val="1"/>
        </w:numPr>
        <w:spacing w:line="360" w:lineRule="auto"/>
      </w:pPr>
      <w:r>
        <w:t xml:space="preserve">“block”: </w:t>
      </w:r>
      <w:r w:rsidRPr="006C0E65">
        <w:t>spme</w:t>
      </w:r>
      <w:r w:rsidR="00846F1B">
        <w:t xml:space="preserve"> block 2.8</w:t>
      </w:r>
      <w:r w:rsidRPr="006C0E65">
        <w:t>.ems</w:t>
      </w:r>
    </w:p>
    <w:p w14:paraId="4B6FA59A" w14:textId="1DA02E12" w:rsidR="006C0E65" w:rsidRDefault="006C0E65" w:rsidP="006C0E65">
      <w:pPr>
        <w:pStyle w:val="ListParagraph"/>
        <w:numPr>
          <w:ilvl w:val="0"/>
          <w:numId w:val="1"/>
        </w:numPr>
        <w:spacing w:line="360" w:lineRule="auto"/>
      </w:pPr>
      <w:r>
        <w:t xml:space="preserve">“cap”: </w:t>
      </w:r>
      <w:r w:rsidRPr="006C0E65">
        <w:t>spme block 2.5 cap restek arrow.ems</w:t>
      </w:r>
    </w:p>
    <w:p w14:paraId="25142828" w14:textId="05D5C7A6" w:rsidR="006C0E65" w:rsidRDefault="006C0E65" w:rsidP="006C0E65">
      <w:pPr>
        <w:pStyle w:val="ListParagraph"/>
        <w:numPr>
          <w:ilvl w:val="0"/>
          <w:numId w:val="1"/>
        </w:numPr>
        <w:spacing w:line="360" w:lineRule="auto"/>
      </w:pPr>
      <w:r w:rsidRPr="006C0E65">
        <w:t>spme actuator mount.ems</w:t>
      </w:r>
    </w:p>
    <w:p w14:paraId="7558E778" w14:textId="4A605AA2" w:rsidR="006C0E65" w:rsidRDefault="006C0E65" w:rsidP="006C0E65">
      <w:pPr>
        <w:spacing w:line="360" w:lineRule="auto"/>
      </w:pPr>
    </w:p>
    <w:p w14:paraId="6D81E412" w14:textId="2408135E" w:rsidR="006C0E65" w:rsidRDefault="006C0E65" w:rsidP="006C0E65">
      <w:pPr>
        <w:spacing w:line="360" w:lineRule="auto"/>
      </w:pPr>
      <w:r>
        <w:t>The cap guide for a Restek Arrow syringe is bolted onto the top of the interface block with four 6-32 screws with washers, and the actuator mount is bolted to the side with two 6-32 screws.</w:t>
      </w:r>
      <w:r w:rsidR="00FB5FEB">
        <w:t xml:space="preserve"> The block and assembly can be mounted by the ¼-20 screw ports on either the base or the rear of the block (the second port serves as an additional vent).</w:t>
      </w:r>
      <w:r w:rsidR="00A56B1D">
        <w:t xml:space="preserve"> If the block is mounted from the bottom, the set screw must not be so deep as to be impacted by a fully-deployed Arrow fiber. A finger-tight 4-40 set screw on the cap is used to hold the Restek injection guide in place while the Arrow fiber is deployed into the interface from the syringe.</w:t>
      </w:r>
      <w:r w:rsidR="001A166D">
        <w:t xml:space="preserve"> </w:t>
      </w:r>
      <w:r w:rsidR="00530728">
        <w:t xml:space="preserve">(The set screw in the CAD diagram has been rotated 90 degrees from the prototype pictured here.) </w:t>
      </w:r>
      <w:r w:rsidR="001A166D">
        <w:t xml:space="preserve">Arrow fibers should always be deployed in the interface once before conditioning and sampling to </w:t>
      </w:r>
      <w:r w:rsidR="00530728">
        <w:t>visually check</w:t>
      </w:r>
      <w:r w:rsidR="001A166D">
        <w:t xml:space="preserve"> the “height” of the stationary phase is properly aligned </w:t>
      </w:r>
      <w:r w:rsidR="00530728">
        <w:t xml:space="preserve">with the DART cap orifice </w:t>
      </w:r>
      <w:r w:rsidR="001A166D">
        <w:t>when the fiber is set to desorb either end.</w:t>
      </w:r>
    </w:p>
    <w:p w14:paraId="14B114D7" w14:textId="68792B4F" w:rsidR="00FB5FEB" w:rsidRDefault="00FB5FEB" w:rsidP="006C0E65">
      <w:pPr>
        <w:spacing w:line="360" w:lineRule="auto"/>
      </w:pPr>
    </w:p>
    <w:p w14:paraId="0B7F602D" w14:textId="76A4D04D" w:rsidR="00FB5FEB" w:rsidRDefault="00FB5FEB" w:rsidP="006C0E65">
      <w:pPr>
        <w:spacing w:line="360" w:lineRule="auto"/>
      </w:pPr>
      <w:r>
        <w:rPr>
          <w:noProof/>
        </w:rPr>
        <w:lastRenderedPageBreak/>
        <w:drawing>
          <wp:inline distT="0" distB="0" distL="0" distR="0" wp14:anchorId="68B9264F" wp14:editId="1C8652C3">
            <wp:extent cx="3214450" cy="4961460"/>
            <wp:effectExtent l="2857" t="0" r="7938" b="7937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44" r="36665"/>
                    <a:stretch/>
                  </pic:blipFill>
                  <pic:spPr bwMode="auto">
                    <a:xfrm rot="5400000">
                      <a:off x="0" y="0"/>
                      <a:ext cx="3216047" cy="4963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AECEA2" w14:textId="77777777" w:rsidR="00166F1F" w:rsidRPr="00166F1F" w:rsidRDefault="00166F1F" w:rsidP="00EC63A5">
      <w:pPr>
        <w:spacing w:line="360" w:lineRule="auto"/>
      </w:pPr>
    </w:p>
    <w:p w14:paraId="7F6C9214" w14:textId="0F633172" w:rsidR="00B9046E" w:rsidRDefault="00B9046E" w:rsidP="00EC63A5">
      <w:pPr>
        <w:spacing w:line="360" w:lineRule="auto"/>
        <w:rPr>
          <w:b/>
          <w:bCs/>
        </w:rPr>
      </w:pPr>
      <w:r>
        <w:rPr>
          <w:b/>
          <w:bCs/>
        </w:rPr>
        <w:t>Shutter Actuator</w:t>
      </w:r>
    </w:p>
    <w:p w14:paraId="24B01219" w14:textId="2EF530F0" w:rsidR="00B9046E" w:rsidRDefault="00B9046E" w:rsidP="00EC63A5">
      <w:pPr>
        <w:pStyle w:val="ListParagraph"/>
        <w:numPr>
          <w:ilvl w:val="0"/>
          <w:numId w:val="1"/>
        </w:numPr>
        <w:spacing w:line="360" w:lineRule="auto"/>
      </w:pPr>
      <w:r>
        <w:t xml:space="preserve">Push-pull actuator </w:t>
      </w:r>
      <w:r w:rsidRPr="00B9046E">
        <w:t>DSOL-0844-24</w:t>
      </w:r>
      <w:r w:rsidR="00166F1F">
        <w:t xml:space="preserve"> (or other appropriate voltage matched to supply)</w:t>
      </w:r>
    </w:p>
    <w:p w14:paraId="119832B0" w14:textId="038E15D3" w:rsidR="00B9046E" w:rsidRDefault="00B9046E" w:rsidP="00EC63A5">
      <w:pPr>
        <w:pStyle w:val="ListParagraph"/>
        <w:numPr>
          <w:ilvl w:val="0"/>
          <w:numId w:val="1"/>
        </w:numPr>
        <w:spacing w:line="360" w:lineRule="auto"/>
      </w:pPr>
      <w:r w:rsidRPr="00B9046E">
        <w:t>302 Stainless Steel Compression Spring, 1.875" Long, 0.438" OD, 0.368" ID</w:t>
      </w:r>
    </w:p>
    <w:p w14:paraId="2BAB76F3" w14:textId="066D14B5" w:rsidR="00B9046E" w:rsidRDefault="00B9046E" w:rsidP="00EC63A5">
      <w:pPr>
        <w:pStyle w:val="ListParagraph"/>
        <w:numPr>
          <w:ilvl w:val="0"/>
          <w:numId w:val="1"/>
        </w:numPr>
        <w:spacing w:line="360" w:lineRule="auto"/>
      </w:pPr>
      <w:r w:rsidRPr="00B9046E">
        <w:t>Clamping Two-Piece Shaft Collar for 5/16" Diameter</w:t>
      </w:r>
    </w:p>
    <w:p w14:paraId="2EA88025" w14:textId="72D915F6" w:rsidR="006100B5" w:rsidRDefault="006100B5" w:rsidP="00EC63A5">
      <w:pPr>
        <w:pStyle w:val="ListParagraph"/>
        <w:numPr>
          <w:ilvl w:val="0"/>
          <w:numId w:val="1"/>
        </w:numPr>
        <w:spacing w:line="360" w:lineRule="auto"/>
      </w:pPr>
      <w:r>
        <w:t>dc voltage supply; laptop</w:t>
      </w:r>
      <w:r w:rsidR="00A56B1D">
        <w:t xml:space="preserve"> computer</w:t>
      </w:r>
      <w:r>
        <w:t xml:space="preserve"> ac/dc converters are </w:t>
      </w:r>
      <w:r w:rsidR="00A56B1D">
        <w:t xml:space="preserve">particularly </w:t>
      </w:r>
      <w:r>
        <w:t>cheap and easy to match to the actuator voltage</w:t>
      </w:r>
    </w:p>
    <w:p w14:paraId="0FA3F465" w14:textId="1FE384BC" w:rsidR="006100B5" w:rsidRDefault="006100B5" w:rsidP="00EC63A5">
      <w:pPr>
        <w:spacing w:line="360" w:lineRule="auto"/>
      </w:pPr>
    </w:p>
    <w:p w14:paraId="7667E30E" w14:textId="2B1CCDA2" w:rsidR="006100B5" w:rsidRDefault="006100B5" w:rsidP="00EC63A5">
      <w:pPr>
        <w:spacing w:line="360" w:lineRule="auto"/>
      </w:pPr>
      <w:r>
        <w:t xml:space="preserve">The shaft collar is fitted around the plunger immediately behind the fork. The compression spring must be clipped to approximately </w:t>
      </w:r>
      <w:r w:rsidR="00F461F8">
        <w:t>11-12 mm</w:t>
      </w:r>
      <w:r>
        <w:t xml:space="preserve"> long. The spring goes around the </w:t>
      </w:r>
      <w:r w:rsidR="00EC63A5">
        <w:t>p</w:t>
      </w:r>
      <w:r>
        <w:t xml:space="preserve">lunger </w:t>
      </w:r>
      <w:r w:rsidR="00EC63A5">
        <w:t xml:space="preserve">in </w:t>
      </w:r>
      <w:r>
        <w:t>between the actuator body and the shaft collar.</w:t>
      </w:r>
    </w:p>
    <w:p w14:paraId="2A1C0059" w14:textId="0F461A85" w:rsidR="006100B5" w:rsidRDefault="006100B5" w:rsidP="00EC63A5">
      <w:pPr>
        <w:spacing w:line="360" w:lineRule="auto"/>
      </w:pPr>
    </w:p>
    <w:p w14:paraId="0F741F09" w14:textId="63E77C82" w:rsidR="006100B5" w:rsidRDefault="006100B5" w:rsidP="00EC63A5">
      <w:pPr>
        <w:spacing w:line="360" w:lineRule="auto"/>
      </w:pPr>
      <w:r>
        <w:t xml:space="preserve">The shutter vane is connected to the plunger with a bolt through </w:t>
      </w:r>
      <w:r w:rsidR="00EC63A5">
        <w:t xml:space="preserve">the </w:t>
      </w:r>
      <w:r>
        <w:t>1/8” orifice in the fork and held with a nut.</w:t>
      </w:r>
      <w:r w:rsidR="00E770DB" w:rsidRPr="00E770DB">
        <w:t xml:space="preserve"> </w:t>
      </w:r>
      <w:r w:rsidR="00E770DB">
        <w:t xml:space="preserve">A plunger travel guide may be a useful addition to the assembly, to keep the shutter from rotating in the </w:t>
      </w:r>
      <w:r w:rsidR="00FB5FEB">
        <w:t xml:space="preserve">1/16” </w:t>
      </w:r>
      <w:r w:rsidR="00EC63A5">
        <w:t xml:space="preserve">SPME </w:t>
      </w:r>
      <w:r w:rsidR="00E770DB">
        <w:t>interface slot.</w:t>
      </w:r>
      <w:r w:rsidR="00EC63A5">
        <w:t xml:space="preserve"> There is a threaded port on the rear of the block above the transfer tube to attach the stationary part of a guide.</w:t>
      </w:r>
      <w:r w:rsidR="00530728">
        <w:t xml:space="preserve"> The guide pictured below (no CAD diagram) is made from the same material as the shutter vane.</w:t>
      </w:r>
    </w:p>
    <w:p w14:paraId="4E01D94E" w14:textId="77777777" w:rsidR="006163E9" w:rsidRDefault="006163E9" w:rsidP="00EC63A5">
      <w:pPr>
        <w:spacing w:line="360" w:lineRule="auto"/>
      </w:pPr>
    </w:p>
    <w:p w14:paraId="67A217B9" w14:textId="6F2F943F" w:rsidR="006100B5" w:rsidRDefault="006163E9" w:rsidP="00EC63A5">
      <w:pPr>
        <w:spacing w:line="360" w:lineRule="auto"/>
      </w:pPr>
      <w:r>
        <w:rPr>
          <w:noProof/>
        </w:rPr>
        <w:lastRenderedPageBreak/>
        <w:drawing>
          <wp:inline distT="0" distB="0" distL="0" distR="0" wp14:anchorId="020B14B8" wp14:editId="09FFD748">
            <wp:extent cx="2668844" cy="2861669"/>
            <wp:effectExtent l="0" t="127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00" r="19653"/>
                    <a:stretch/>
                  </pic:blipFill>
                  <pic:spPr bwMode="auto">
                    <a:xfrm rot="5400000">
                      <a:off x="0" y="0"/>
                      <a:ext cx="2670214" cy="2863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067F7">
        <w:t xml:space="preserve">  </w:t>
      </w:r>
      <w:r w:rsidR="007067F7">
        <w:rPr>
          <w:noProof/>
        </w:rPr>
        <w:drawing>
          <wp:inline distT="0" distB="0" distL="0" distR="0" wp14:anchorId="5D62BAB6" wp14:editId="4D210929">
            <wp:extent cx="2672486" cy="2664288"/>
            <wp:effectExtent l="4127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68" r="15701"/>
                    <a:stretch/>
                  </pic:blipFill>
                  <pic:spPr bwMode="auto">
                    <a:xfrm rot="5400000">
                      <a:off x="0" y="0"/>
                      <a:ext cx="2672977" cy="2664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440EF1" w14:textId="77777777" w:rsidR="006163E9" w:rsidRDefault="006163E9" w:rsidP="00EC63A5">
      <w:pPr>
        <w:spacing w:line="360" w:lineRule="auto"/>
      </w:pPr>
    </w:p>
    <w:p w14:paraId="3255A317" w14:textId="704BCABA" w:rsidR="006100B5" w:rsidRDefault="006100B5" w:rsidP="00EC63A5">
      <w:pPr>
        <w:spacing w:line="360" w:lineRule="auto"/>
      </w:pPr>
      <w:r>
        <w:t xml:space="preserve">The </w:t>
      </w:r>
      <w:r w:rsidR="00DE6F11">
        <w:t xml:space="preserve">underside of the </w:t>
      </w:r>
      <w:r>
        <w:t>actuator</w:t>
      </w:r>
      <w:r w:rsidR="00530728">
        <w:t xml:space="preserve">, </w:t>
      </w:r>
      <w:r w:rsidR="00E770DB">
        <w:t>with shutter vane and spring</w:t>
      </w:r>
      <w:r w:rsidR="00530728">
        <w:t xml:space="preserve"> in place,</w:t>
      </w:r>
      <w:r w:rsidR="00E770DB">
        <w:t xml:space="preserve"> </w:t>
      </w:r>
      <w:r>
        <w:t xml:space="preserve">is bolted </w:t>
      </w:r>
      <w:r w:rsidR="007067F7">
        <w:t>with 4-40 ¼</w:t>
      </w:r>
      <w:r w:rsidR="00A56B1D">
        <w:t>”-long</w:t>
      </w:r>
      <w:r w:rsidR="007067F7">
        <w:t xml:space="preserve"> screws </w:t>
      </w:r>
      <w:r w:rsidR="00A56B1D">
        <w:t>and</w:t>
      </w:r>
      <w:r w:rsidR="007067F7">
        <w:t xml:space="preserve"> washers</w:t>
      </w:r>
      <w:r w:rsidR="007067F7" w:rsidRPr="007067F7">
        <w:t xml:space="preserve"> </w:t>
      </w:r>
      <w:r w:rsidR="007067F7">
        <w:t>to the mount</w:t>
      </w:r>
      <w:r w:rsidR="00DE6F11">
        <w:t>, which is itself bolted</w:t>
      </w:r>
      <w:r>
        <w:t xml:space="preserve"> on the side of the block interface. </w:t>
      </w:r>
      <w:r w:rsidR="00E770DB">
        <w:t>The exact position of the actuator on the mount (and perhaps the spring length</w:t>
      </w:r>
      <w:r w:rsidR="00B031D6">
        <w:t>, or shaft collar position on the plunger</w:t>
      </w:r>
      <w:r w:rsidR="00E770DB">
        <w:t xml:space="preserve">) should be adjusted for proper plunger motion. Too little spring strength for the actuator position will cause the shutter to close incompletely; too much will cause the returning plunger to bounce off the side of the block into an open position. </w:t>
      </w:r>
    </w:p>
    <w:p w14:paraId="02896129" w14:textId="6B611F2F" w:rsidR="00B24340" w:rsidRDefault="00B24340" w:rsidP="00EC63A5">
      <w:pPr>
        <w:spacing w:line="360" w:lineRule="auto"/>
      </w:pPr>
    </w:p>
    <w:p w14:paraId="07F63E3F" w14:textId="5A36254B" w:rsidR="00B24340" w:rsidRPr="00B24340" w:rsidRDefault="00B24340" w:rsidP="00EC63A5">
      <w:pPr>
        <w:spacing w:line="360" w:lineRule="auto"/>
        <w:rPr>
          <w:b/>
          <w:bCs/>
        </w:rPr>
      </w:pPr>
      <w:r w:rsidRPr="00B24340">
        <w:rPr>
          <w:b/>
          <w:bCs/>
        </w:rPr>
        <w:t>Syringe</w:t>
      </w:r>
    </w:p>
    <w:p w14:paraId="6A418157" w14:textId="4CBBEC92" w:rsidR="00B24340" w:rsidRDefault="00B24340" w:rsidP="00EC63A5">
      <w:pPr>
        <w:pStyle w:val="ListParagraph"/>
        <w:numPr>
          <w:ilvl w:val="0"/>
          <w:numId w:val="1"/>
        </w:numPr>
        <w:spacing w:line="360" w:lineRule="auto"/>
      </w:pPr>
      <w:r w:rsidRPr="00B24340">
        <w:t>Arrow syringe_manual + DART_rotate</w:t>
      </w:r>
      <w:r>
        <w:t>.ems</w:t>
      </w:r>
    </w:p>
    <w:p w14:paraId="606F8676" w14:textId="3AEC45B0" w:rsidR="00B24340" w:rsidRDefault="00B24340" w:rsidP="00EC63A5">
      <w:pPr>
        <w:pStyle w:val="ListParagraph"/>
        <w:numPr>
          <w:ilvl w:val="0"/>
          <w:numId w:val="1"/>
        </w:numPr>
        <w:spacing w:line="360" w:lineRule="auto"/>
      </w:pPr>
      <w:r>
        <w:t>Two washers, 0.125" ID, 0.25" OD</w:t>
      </w:r>
    </w:p>
    <w:p w14:paraId="153A4768" w14:textId="77777777" w:rsidR="00A1222D" w:rsidRDefault="00A1222D" w:rsidP="00A1222D">
      <w:pPr>
        <w:pStyle w:val="ListParagraph"/>
        <w:spacing w:line="360" w:lineRule="auto"/>
        <w:ind w:left="1080"/>
      </w:pPr>
    </w:p>
    <w:p w14:paraId="3D426406" w14:textId="5A5FD475" w:rsidR="00B24340" w:rsidRPr="00B9046E" w:rsidRDefault="00B24340" w:rsidP="00B24340">
      <w:pPr>
        <w:spacing w:line="360" w:lineRule="auto"/>
      </w:pPr>
      <w:r>
        <w:t xml:space="preserve">The washers should be placed around the needle underneath the screw-on cap to ensure the needle plunger is not loose within the syringe assembly. The large inner diameter screw shaft collar should be even with the base of the </w:t>
      </w:r>
      <w:r w:rsidR="00A1222D">
        <w:t>c</w:t>
      </w:r>
      <w:r>
        <w:t>entral channel on the syringe shaft</w:t>
      </w:r>
      <w:r w:rsidR="00A1222D">
        <w:t xml:space="preserve">. </w:t>
      </w:r>
      <w:r>
        <w:t>When deploying the Arrow fiber for sampling for DART desorption, the set screw should rest firmly against the base of each notch.</w:t>
      </w:r>
      <w:r w:rsidR="00A1222D">
        <w:t xml:space="preserve"> </w:t>
      </w:r>
      <w:r w:rsidR="00A9324D">
        <w:t>The set screw is rotated through the side slot to change between sampling and DART desorption.</w:t>
      </w:r>
    </w:p>
    <w:p w14:paraId="6E7878E1" w14:textId="77777777" w:rsidR="00B9046E" w:rsidRDefault="00B9046E" w:rsidP="00EC63A5">
      <w:pPr>
        <w:spacing w:line="360" w:lineRule="auto"/>
        <w:rPr>
          <w:b/>
          <w:bCs/>
        </w:rPr>
      </w:pPr>
    </w:p>
    <w:p w14:paraId="68B0C63A" w14:textId="032CF325" w:rsidR="00B9046E" w:rsidRDefault="00AE1778" w:rsidP="00EC63A5">
      <w:pPr>
        <w:spacing w:line="360" w:lineRule="auto"/>
      </w:pPr>
      <w:r w:rsidRPr="00B9046E">
        <w:rPr>
          <w:b/>
          <w:bCs/>
        </w:rPr>
        <w:t>Wiring diagram</w:t>
      </w:r>
      <w:r>
        <w:t xml:space="preserve"> </w:t>
      </w:r>
    </w:p>
    <w:p w14:paraId="1184ECA1" w14:textId="77777777" w:rsidR="00E770DB" w:rsidRDefault="00AE1778" w:rsidP="00EC63A5">
      <w:pPr>
        <w:pStyle w:val="ListParagraph"/>
        <w:numPr>
          <w:ilvl w:val="0"/>
          <w:numId w:val="1"/>
        </w:numPr>
        <w:spacing w:line="360" w:lineRule="auto"/>
      </w:pPr>
      <w:r>
        <w:t>Arduino Nano</w:t>
      </w:r>
      <w:r w:rsidR="00F4432D">
        <w:t xml:space="preserve"> (powered by USB connection, or 5 V dc supply)</w:t>
      </w:r>
    </w:p>
    <w:p w14:paraId="2FB643D2" w14:textId="77777777" w:rsidR="00E770DB" w:rsidRDefault="00AB2F0A" w:rsidP="00EC63A5">
      <w:pPr>
        <w:pStyle w:val="ListParagraph"/>
        <w:numPr>
          <w:ilvl w:val="0"/>
          <w:numId w:val="1"/>
        </w:numPr>
        <w:spacing w:line="360" w:lineRule="auto"/>
      </w:pPr>
      <w:r>
        <w:lastRenderedPageBreak/>
        <w:t>relay (</w:t>
      </w:r>
      <w:r w:rsidRPr="000473AD">
        <w:t>ORWH-SH-112D1F</w:t>
      </w:r>
      <w:r>
        <w:t>)</w:t>
      </w:r>
    </w:p>
    <w:p w14:paraId="40DE47FE" w14:textId="77777777" w:rsidR="00E770DB" w:rsidRDefault="00AB2F0A" w:rsidP="00EC63A5">
      <w:pPr>
        <w:pStyle w:val="ListParagraph"/>
        <w:numPr>
          <w:ilvl w:val="0"/>
          <w:numId w:val="1"/>
        </w:numPr>
        <w:spacing w:line="360" w:lineRule="auto"/>
      </w:pPr>
      <w:r>
        <w:t>momentary push button</w:t>
      </w:r>
    </w:p>
    <w:p w14:paraId="58A105D6" w14:textId="1FD3A9AD" w:rsidR="009231D3" w:rsidRDefault="00D1688E" w:rsidP="00EC63A5">
      <w:pPr>
        <w:spacing w:line="360" w:lineRule="auto"/>
      </w:pPr>
      <w:r>
        <w:t xml:space="preserve">This circuit was built on a test board. </w:t>
      </w:r>
      <w:r w:rsidR="00B9046E">
        <w:t xml:space="preserve">Contact closure for </w:t>
      </w:r>
      <w:r>
        <w:t xml:space="preserve">the </w:t>
      </w:r>
      <w:r w:rsidR="00B9046E">
        <w:t xml:space="preserve">mass spectrometer </w:t>
      </w:r>
      <w:r w:rsidR="00A1222D">
        <w:t>is a</w:t>
      </w:r>
      <w:r w:rsidR="00B9046E">
        <w:t>lso recommended</w:t>
      </w:r>
      <w:r w:rsidR="00DE6F11">
        <w:t xml:space="preserve"> for wiring to momentary push button</w:t>
      </w:r>
      <w:r w:rsidR="00A1222D">
        <w:t xml:space="preserve"> but</w:t>
      </w:r>
      <w:r w:rsidR="00B9046E">
        <w:t xml:space="preserve"> </w:t>
      </w:r>
      <w:r>
        <w:t xml:space="preserve">is </w:t>
      </w:r>
      <w:r w:rsidR="00B9046E">
        <w:t>not shown.</w:t>
      </w:r>
    </w:p>
    <w:p w14:paraId="436ED975" w14:textId="1307EA62" w:rsidR="00AE1778" w:rsidRDefault="00AE1778">
      <w:r>
        <w:rPr>
          <w:noProof/>
        </w:rPr>
        <w:drawing>
          <wp:inline distT="0" distB="0" distL="0" distR="0" wp14:anchorId="0591FEAD" wp14:editId="6609CA82">
            <wp:extent cx="4083050" cy="3897241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0" cy="38972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B772DE" w14:textId="26342441" w:rsidR="000473AD" w:rsidRDefault="000473AD">
      <w:r>
        <w:t xml:space="preserve"> </w:t>
      </w:r>
    </w:p>
    <w:p w14:paraId="527CBEFB" w14:textId="16B7905B" w:rsidR="00AE1778" w:rsidRDefault="00AE1778"/>
    <w:p w14:paraId="1B29BF7D" w14:textId="78F92EFF" w:rsidR="00AE1778" w:rsidRPr="00B9046E" w:rsidRDefault="00AE1778">
      <w:pPr>
        <w:rPr>
          <w:b/>
          <w:bCs/>
        </w:rPr>
      </w:pPr>
      <w:r w:rsidRPr="00B9046E">
        <w:rPr>
          <w:b/>
          <w:bCs/>
        </w:rPr>
        <w:t>Arduino script for pin D8 control</w:t>
      </w:r>
    </w:p>
    <w:p w14:paraId="0A8CF47C" w14:textId="5C8BF8A9" w:rsidR="00AE1778" w:rsidRDefault="00AE1778"/>
    <w:p w14:paraId="17068D0B" w14:textId="77777777" w:rsidR="00AE1778" w:rsidRDefault="00AE1778" w:rsidP="00AE1778">
      <w:r>
        <w:t>const int TTL_pin = 8; //Use anything other than 13 - because that one has a LED, it has a non zero resistance</w:t>
      </w:r>
    </w:p>
    <w:p w14:paraId="715D9F48" w14:textId="77777777" w:rsidR="00AE1778" w:rsidRDefault="00AE1778" w:rsidP="00AE1778">
      <w:r>
        <w:t>const int LED_pin = 13; //Just for a visual indication when the TTL has a HIGH signal</w:t>
      </w:r>
    </w:p>
    <w:p w14:paraId="2FB48784" w14:textId="77777777" w:rsidR="00AE1778" w:rsidRDefault="00AE1778" w:rsidP="00AE1778">
      <w:r>
        <w:t>const float Duration = 2000; //Indicate the time period for which the TTL should be on HIGH (in ms)</w:t>
      </w:r>
    </w:p>
    <w:p w14:paraId="3BBF9E42" w14:textId="77777777" w:rsidR="00AE1778" w:rsidRDefault="00AE1778" w:rsidP="00AE1778"/>
    <w:p w14:paraId="41271282" w14:textId="77777777" w:rsidR="00AE1778" w:rsidRDefault="00AE1778" w:rsidP="00AE1778">
      <w:r>
        <w:t>// the setup function runs once when you press reset or power the board</w:t>
      </w:r>
    </w:p>
    <w:p w14:paraId="12FDD87A" w14:textId="77777777" w:rsidR="00AE1778" w:rsidRDefault="00AE1778" w:rsidP="00AE1778">
      <w:r>
        <w:t>void setup() {</w:t>
      </w:r>
    </w:p>
    <w:p w14:paraId="2F666C3B" w14:textId="77777777" w:rsidR="00AE1778" w:rsidRDefault="00AE1778" w:rsidP="00AE1778">
      <w:r>
        <w:t xml:space="preserve">  //Initialize the serial port just in case you want to monitor it</w:t>
      </w:r>
    </w:p>
    <w:p w14:paraId="0752D7D9" w14:textId="77777777" w:rsidR="00AE1778" w:rsidRDefault="00AE1778" w:rsidP="00AE1778">
      <w:r>
        <w:t xml:space="preserve">  Serial.begin(9600);</w:t>
      </w:r>
    </w:p>
    <w:p w14:paraId="102F4D18" w14:textId="77777777" w:rsidR="00AE1778" w:rsidRDefault="00AE1778" w:rsidP="00AE1778">
      <w:r>
        <w:t xml:space="preserve">  // initialize digital pins as outputs.</w:t>
      </w:r>
    </w:p>
    <w:p w14:paraId="01AD3A1C" w14:textId="77777777" w:rsidR="00AE1778" w:rsidRDefault="00AE1778" w:rsidP="00AE1778">
      <w:r>
        <w:t xml:space="preserve">  pinMode(LED_pin, OUTPUT);</w:t>
      </w:r>
    </w:p>
    <w:p w14:paraId="6D9AF3F9" w14:textId="77777777" w:rsidR="00AE1778" w:rsidRDefault="00AE1778" w:rsidP="00AE1778">
      <w:r>
        <w:t xml:space="preserve">  pinMode(TTL_pin, OUTPUT);</w:t>
      </w:r>
    </w:p>
    <w:p w14:paraId="6C8E9350" w14:textId="77777777" w:rsidR="00AE1778" w:rsidRDefault="00AE1778" w:rsidP="00AE1778">
      <w:r>
        <w:t xml:space="preserve">  digitalWrite(TTL_pin, LOW);</w:t>
      </w:r>
    </w:p>
    <w:p w14:paraId="34B65E92" w14:textId="77777777" w:rsidR="00AE1778" w:rsidRDefault="00AE1778" w:rsidP="00AE1778">
      <w:r>
        <w:lastRenderedPageBreak/>
        <w:t xml:space="preserve">  digitalWrite(LED_pin, LOW);</w:t>
      </w:r>
    </w:p>
    <w:p w14:paraId="5356E047" w14:textId="77777777" w:rsidR="00AE1778" w:rsidRDefault="00AE1778" w:rsidP="00AE1778">
      <w:r>
        <w:t xml:space="preserve">  Serial.print("contact closure is: ON ");</w:t>
      </w:r>
    </w:p>
    <w:p w14:paraId="46E6EA72" w14:textId="77777777" w:rsidR="00AE1778" w:rsidRDefault="00AE1778" w:rsidP="00AE1778"/>
    <w:p w14:paraId="23BCEB69" w14:textId="733B1CCB" w:rsidR="00AE1778" w:rsidRDefault="00AE1778" w:rsidP="00AE1778">
      <w:r>
        <w:t xml:space="preserve">  delay(</w:t>
      </w:r>
      <w:r w:rsidR="00DE6F11">
        <w:t>5</w:t>
      </w:r>
      <w:r>
        <w:t xml:space="preserve">000);              // wait for the defined </w:t>
      </w:r>
      <w:r w:rsidR="00DE6F11">
        <w:t xml:space="preserve">number of milliseconds </w:t>
      </w:r>
      <w:r>
        <w:t>after contact closure</w:t>
      </w:r>
    </w:p>
    <w:p w14:paraId="219FE660" w14:textId="77777777" w:rsidR="00AE1778" w:rsidRDefault="00AE1778" w:rsidP="00AE1778">
      <w:r>
        <w:t xml:space="preserve">  </w:t>
      </w:r>
    </w:p>
    <w:p w14:paraId="0E55B271" w14:textId="77777777" w:rsidR="00AE1778" w:rsidRDefault="00AE1778" w:rsidP="00AE1778">
      <w:r>
        <w:t xml:space="preserve">  // write the TTL pin for a certain duration</w:t>
      </w:r>
    </w:p>
    <w:p w14:paraId="08AB4A0F" w14:textId="77777777" w:rsidR="00AE1778" w:rsidRDefault="00AE1778" w:rsidP="00AE1778">
      <w:r>
        <w:t xml:space="preserve">  digitalWrite(TTL_pin, HIGH);   // turn the TTL on (HIGH is 5V)</w:t>
      </w:r>
    </w:p>
    <w:p w14:paraId="2E44CCFC" w14:textId="77777777" w:rsidR="00AE1778" w:rsidRDefault="00AE1778" w:rsidP="00AE1778">
      <w:r>
        <w:t xml:space="preserve">  digitalWrite(LED_pin, HIGH);    // turn the LED on</w:t>
      </w:r>
    </w:p>
    <w:p w14:paraId="2078A77B" w14:textId="685036F1" w:rsidR="00AE1778" w:rsidRDefault="00AE1778" w:rsidP="00AE1778">
      <w:r>
        <w:t xml:space="preserve">  Serial.print("TTL trigger is: ON</w:t>
      </w:r>
      <w:r w:rsidR="00DE6F11">
        <w:t xml:space="preserve"> </w:t>
      </w:r>
      <w:r>
        <w:t>");</w:t>
      </w:r>
    </w:p>
    <w:p w14:paraId="4FBDDB8C" w14:textId="77777777" w:rsidR="00AE1778" w:rsidRDefault="00AE1778" w:rsidP="00AE1778"/>
    <w:p w14:paraId="419C56BC" w14:textId="4D3F6CE5" w:rsidR="00AE1778" w:rsidRDefault="00AE1778" w:rsidP="00AE1778">
      <w:r>
        <w:t xml:space="preserve">  delay(5000);              // wait for the defined </w:t>
      </w:r>
      <w:r w:rsidR="00DE6F11">
        <w:t>number of milliseconds</w:t>
      </w:r>
    </w:p>
    <w:p w14:paraId="25B85213" w14:textId="77777777" w:rsidR="00AE1778" w:rsidRDefault="00AE1778" w:rsidP="00AE1778"/>
    <w:p w14:paraId="2B316C55" w14:textId="77777777" w:rsidR="00AE1778" w:rsidRDefault="00AE1778" w:rsidP="00AE1778">
      <w:r>
        <w:t xml:space="preserve">  digitalWrite(TTL_pin, LOW);   // turn the TTL off (LOW is 0V)</w:t>
      </w:r>
    </w:p>
    <w:p w14:paraId="2215D305" w14:textId="77777777" w:rsidR="00AE1778" w:rsidRDefault="00AE1778" w:rsidP="00AE1778">
      <w:r>
        <w:t xml:space="preserve">  digitalWrite(LED_pin, LOW);    // turn the LED off</w:t>
      </w:r>
    </w:p>
    <w:p w14:paraId="3A4D2E00" w14:textId="7EC1B52B" w:rsidR="00AE1778" w:rsidRDefault="00AE1778" w:rsidP="00AE1778">
      <w:r>
        <w:t xml:space="preserve">  Serial.print("TTL trigger is: OFF</w:t>
      </w:r>
      <w:r w:rsidR="00DE6F11">
        <w:t xml:space="preserve"> </w:t>
      </w:r>
      <w:r>
        <w:t>");</w:t>
      </w:r>
    </w:p>
    <w:p w14:paraId="3DEA7EE8" w14:textId="77777777" w:rsidR="00AE1778" w:rsidRDefault="00AE1778" w:rsidP="00AE1778">
      <w:r>
        <w:t xml:space="preserve">  delay(1000);              // wait for the defined period</w:t>
      </w:r>
    </w:p>
    <w:p w14:paraId="68135A01" w14:textId="77777777" w:rsidR="00AE1778" w:rsidRDefault="00AE1778" w:rsidP="00AE1778">
      <w:r>
        <w:t xml:space="preserve">  </w:t>
      </w:r>
    </w:p>
    <w:p w14:paraId="4970BC64" w14:textId="77777777" w:rsidR="00AE1778" w:rsidRDefault="00AE1778" w:rsidP="00AE1778">
      <w:r>
        <w:t xml:space="preserve">  </w:t>
      </w:r>
    </w:p>
    <w:p w14:paraId="04F834FA" w14:textId="77777777" w:rsidR="00AE1778" w:rsidRDefault="00AE1778" w:rsidP="00AE1778">
      <w:r>
        <w:t>}</w:t>
      </w:r>
    </w:p>
    <w:p w14:paraId="41151CD5" w14:textId="77777777" w:rsidR="00AE1778" w:rsidRDefault="00AE1778" w:rsidP="00AE1778"/>
    <w:p w14:paraId="61FFF231" w14:textId="0B1458D2" w:rsidR="00AE1778" w:rsidRDefault="00AE1778" w:rsidP="00AE1778">
      <w:r>
        <w:t>// the loop function runs over and over again</w:t>
      </w:r>
    </w:p>
    <w:p w14:paraId="32FB2156" w14:textId="77777777" w:rsidR="00AE1778" w:rsidRDefault="00AE1778" w:rsidP="00AE1778">
      <w:r>
        <w:t>void loop() {</w:t>
      </w:r>
    </w:p>
    <w:p w14:paraId="00CF4D68" w14:textId="673AAA6B" w:rsidR="00AE1778" w:rsidRDefault="00AE1778" w:rsidP="00AE1778">
      <w:r>
        <w:t>}</w:t>
      </w:r>
    </w:p>
    <w:sectPr w:rsidR="00AE17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26A45"/>
    <w:multiLevelType w:val="hybridMultilevel"/>
    <w:tmpl w:val="19147C8E"/>
    <w:lvl w:ilvl="0" w:tplc="A1803D3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86809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778"/>
    <w:rsid w:val="000473AD"/>
    <w:rsid w:val="00166F1F"/>
    <w:rsid w:val="001A166D"/>
    <w:rsid w:val="002C0133"/>
    <w:rsid w:val="00530728"/>
    <w:rsid w:val="006100B5"/>
    <w:rsid w:val="006163E9"/>
    <w:rsid w:val="006C0E65"/>
    <w:rsid w:val="007067F7"/>
    <w:rsid w:val="00846F1B"/>
    <w:rsid w:val="009231D3"/>
    <w:rsid w:val="00A1222D"/>
    <w:rsid w:val="00A56B1D"/>
    <w:rsid w:val="00A9324D"/>
    <w:rsid w:val="00AB2F0A"/>
    <w:rsid w:val="00AE1778"/>
    <w:rsid w:val="00B031D6"/>
    <w:rsid w:val="00B11859"/>
    <w:rsid w:val="00B24340"/>
    <w:rsid w:val="00B9046E"/>
    <w:rsid w:val="00D1688E"/>
    <w:rsid w:val="00DE6F11"/>
    <w:rsid w:val="00E770DB"/>
    <w:rsid w:val="00EC63A5"/>
    <w:rsid w:val="00F4432D"/>
    <w:rsid w:val="00F461F8"/>
    <w:rsid w:val="00FB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3EF45"/>
  <w15:chartTrackingRefBased/>
  <w15:docId w15:val="{9C29E6F4-31E9-4B64-B60B-C5E37A675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70D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18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18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7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ewsomeg@si.ed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ubs.acs.org/doi/full/10.1021/acs.analchem.9b05691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5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Newsome, Asher</dc:creator>
  <cp:keywords/>
  <dc:description/>
  <cp:lastModifiedBy>Newsome, Asher</cp:lastModifiedBy>
  <cp:revision>16</cp:revision>
  <dcterms:created xsi:type="dcterms:W3CDTF">2023-04-28T19:42:00Z</dcterms:created>
  <dcterms:modified xsi:type="dcterms:W3CDTF">2023-05-11T18:02:00Z</dcterms:modified>
</cp:coreProperties>
</file>